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16E82A82" w:rsidR="002E3956" w:rsidRPr="001A42A4" w:rsidRDefault="00664ABA"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M - </w:t>
      </w:r>
      <w:r w:rsidR="00BB0D54" w:rsidRPr="001A42A4">
        <w:rPr>
          <w:rFonts w:ascii="Calibri" w:hAnsi="Calibri" w:cs="Calibri"/>
          <w:b/>
          <w:bCs/>
          <w:color w:val="auto"/>
          <w:sz w:val="32"/>
          <w:szCs w:val="32"/>
          <w:u w:val="single"/>
        </w:rPr>
        <w:t>Infrastructure Overview</w:t>
      </w:r>
    </w:p>
    <w:p w14:paraId="2278CE2B" w14:textId="3AF8CE0F"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w:t>
      </w:r>
      <w:r w:rsidR="006D7DB2">
        <w:rPr>
          <w:i/>
          <w:iCs/>
        </w:rPr>
        <w:t>S</w:t>
      </w:r>
      <w:r w:rsidR="00544422" w:rsidRPr="0049680A">
        <w:rPr>
          <w:i/>
          <w:iCs/>
        </w:rPr>
        <w:t>.</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5A7DB54A" w:rsidR="00481F69" w:rsidRPr="001A42A4" w:rsidRDefault="00481F69" w:rsidP="00AC5ACF">
      <w:pPr>
        <w:spacing w:after="0"/>
      </w:pPr>
      <w:r w:rsidRPr="001A42A4">
        <w:t>Please note that any proposed cloud-based service offerings submitted in response to this RF</w:t>
      </w:r>
      <w:r w:rsidR="006D7DB2">
        <w:t>S</w:t>
      </w:r>
      <w:r w:rsidRPr="001A42A4">
        <w:t xml:space="preserve">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68EB3F90"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The following Infrastructure Overview language applies if solution hosting is in scope for your response to this RF</w:t>
      </w:r>
      <w:r w:rsidR="006D7DB2">
        <w:rPr>
          <w:i/>
          <w:iCs/>
        </w:rPr>
        <w:t>S</w:t>
      </w:r>
      <w:r w:rsidR="00680447" w:rsidRPr="0049680A">
        <w:rPr>
          <w:i/>
          <w:iCs/>
        </w:rPr>
        <w:t xml:space="preserve">.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26AF2256"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w:t>
      </w:r>
      <w:r w:rsidR="006D7DB2">
        <w:t>S</w:t>
      </w:r>
      <w:r w:rsidR="002E3956" w:rsidRPr="001A42A4">
        <w:t xml:space="preserve">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4B7B7BAF"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w:t>
      </w:r>
      <w:r w:rsidR="006D7DB2">
        <w:t>S</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79F9D61F" w:rsidR="00852347" w:rsidRPr="001A42A4" w:rsidRDefault="00B11EB5" w:rsidP="002E3956">
      <w:pPr>
        <w:spacing w:after="0"/>
      </w:pPr>
      <w:r w:rsidRPr="001A42A4">
        <w:t>If proposing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w:t>
      </w:r>
      <w:r w:rsidR="006D7DB2">
        <w:t>S</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06D9E" w14:textId="77777777" w:rsidR="00550B00" w:rsidRDefault="00550B00" w:rsidP="00FF2277">
      <w:pPr>
        <w:spacing w:after="0" w:line="240" w:lineRule="auto"/>
      </w:pPr>
      <w:r>
        <w:separator/>
      </w:r>
    </w:p>
  </w:endnote>
  <w:endnote w:type="continuationSeparator" w:id="0">
    <w:p w14:paraId="30A0AAF2" w14:textId="77777777" w:rsidR="00550B00" w:rsidRDefault="00550B00" w:rsidP="00FF2277">
      <w:pPr>
        <w:spacing w:after="0" w:line="240" w:lineRule="auto"/>
      </w:pPr>
      <w:r>
        <w:continuationSeparator/>
      </w:r>
    </w:p>
  </w:endnote>
  <w:endnote w:type="continuationNotice" w:id="1">
    <w:p w14:paraId="66C32E9F" w14:textId="77777777" w:rsidR="00550B00" w:rsidRDefault="00550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74098" w14:textId="77777777" w:rsidR="00550B00" w:rsidRDefault="00550B00" w:rsidP="00FF2277">
      <w:pPr>
        <w:spacing w:after="0" w:line="240" w:lineRule="auto"/>
      </w:pPr>
      <w:r>
        <w:separator/>
      </w:r>
    </w:p>
  </w:footnote>
  <w:footnote w:type="continuationSeparator" w:id="0">
    <w:p w14:paraId="32E11BC6" w14:textId="77777777" w:rsidR="00550B00" w:rsidRDefault="00550B00" w:rsidP="00FF2277">
      <w:pPr>
        <w:spacing w:after="0" w:line="240" w:lineRule="auto"/>
      </w:pPr>
      <w:r>
        <w:continuationSeparator/>
      </w:r>
    </w:p>
  </w:footnote>
  <w:footnote w:type="continuationNotice" w:id="1">
    <w:p w14:paraId="1183A131" w14:textId="77777777" w:rsidR="00550B00" w:rsidRDefault="00550B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0B00"/>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64ABA"/>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D7DB2"/>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A98"/>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21</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9</cp:revision>
  <dcterms:created xsi:type="dcterms:W3CDTF">2025-04-29T17:58:00Z</dcterms:created>
  <dcterms:modified xsi:type="dcterms:W3CDTF">2025-11-17T13:24:00Z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